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496D" w:rsidRPr="00B06667" w:rsidRDefault="007E5A42" w:rsidP="0051397A">
      <w:pPr>
        <w:spacing w:after="0"/>
        <w:rPr>
          <w:b/>
        </w:rPr>
      </w:pPr>
      <w:r>
        <w:rPr>
          <w:b/>
        </w:rPr>
        <w:t>Lithics</w:t>
      </w:r>
      <w:r w:rsidR="00ED191F">
        <w:rPr>
          <w:b/>
        </w:rPr>
        <w:t>-</w:t>
      </w:r>
      <w:r w:rsidR="0041496D" w:rsidRPr="00B06667">
        <w:rPr>
          <w:b/>
        </w:rPr>
        <w:t xml:space="preserve">England, </w:t>
      </w:r>
      <w:r w:rsidR="00052F74">
        <w:rPr>
          <w:b/>
        </w:rPr>
        <w:t>Wiltshire</w:t>
      </w:r>
      <w:r w:rsidR="0041496D" w:rsidRPr="00B06667">
        <w:rPr>
          <w:b/>
        </w:rPr>
        <w:t xml:space="preserve">, Swallow Head, </w:t>
      </w:r>
      <w:proofErr w:type="spellStart"/>
      <w:r w:rsidR="00052F74">
        <w:rPr>
          <w:b/>
        </w:rPr>
        <w:t>Kennet</w:t>
      </w:r>
      <w:proofErr w:type="spellEnd"/>
      <w:r w:rsidR="00052F74">
        <w:rPr>
          <w:b/>
        </w:rPr>
        <w:t xml:space="preserve"> </w:t>
      </w:r>
      <w:r w:rsidR="0041496D" w:rsidRPr="00B06667">
        <w:rPr>
          <w:b/>
        </w:rPr>
        <w:t>Spring Fa</w:t>
      </w:r>
      <w:r w:rsidR="00FF113E">
        <w:rPr>
          <w:b/>
        </w:rPr>
        <w:t>rm-</w:t>
      </w:r>
      <w:r w:rsidR="00FF113E" w:rsidRPr="00B06667">
        <w:rPr>
          <w:b/>
        </w:rPr>
        <w:t>Scrapers, Gravers, Burins</w:t>
      </w:r>
      <w:r w:rsidR="00FF113E">
        <w:rPr>
          <w:b/>
        </w:rPr>
        <w:t xml:space="preserve">-5500 </w:t>
      </w:r>
      <w:r w:rsidR="0041496D" w:rsidRPr="00B06667">
        <w:rPr>
          <w:b/>
        </w:rPr>
        <w:t>BCE</w:t>
      </w:r>
    </w:p>
    <w:p w:rsidR="0041496D" w:rsidRDefault="000E042E" w:rsidP="0051397A">
      <w:pPr>
        <w:spacing w:after="0"/>
      </w:pPr>
      <w:r w:rsidRPr="000E042E">
        <w:rPr>
          <w:noProof/>
        </w:rPr>
        <w:drawing>
          <wp:inline distT="0" distB="0" distL="0" distR="0" wp14:anchorId="5DE5CFB9" wp14:editId="545ECA9E">
            <wp:extent cx="3830548" cy="5970443"/>
            <wp:effectExtent l="0" t="3175" r="0" b="0"/>
            <wp:docPr id="1" name="Picture 1" descr="G:\Ralph\Pictures\2017-04-03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Ralph\Pictures\2017-04-03\00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33428" cy="597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836" w:rsidRPr="00590836" w:rsidRDefault="00590836" w:rsidP="00590836">
      <w:pPr>
        <w:spacing w:after="0"/>
        <w:rPr>
          <w:rStyle w:val="Strong"/>
        </w:rPr>
      </w:pPr>
      <w:r>
        <w:rPr>
          <w:rStyle w:val="Strong"/>
        </w:rPr>
        <w:t xml:space="preserve">Fig. 1. </w:t>
      </w:r>
      <w:r w:rsidRPr="00590836">
        <w:t>England, Cambridgeshire, Swallow Head, [</w:t>
      </w:r>
      <w:proofErr w:type="spellStart"/>
      <w:r w:rsidRPr="00590836">
        <w:t>Kennet</w:t>
      </w:r>
      <w:proofErr w:type="spellEnd"/>
      <w:r w:rsidRPr="00590836">
        <w:t>] Spri</w:t>
      </w:r>
      <w:r w:rsidR="00FF113E">
        <w:t>ng Farm, Neolithic Flint Tools-5500</w:t>
      </w:r>
      <w:r w:rsidRPr="00590836">
        <w:t xml:space="preserve"> BCE</w:t>
      </w:r>
      <w:r w:rsidR="00711CF6">
        <w:t xml:space="preserve">. </w:t>
      </w:r>
    </w:p>
    <w:p w:rsidR="00590836" w:rsidRDefault="00FF113E" w:rsidP="0051397A">
      <w:pPr>
        <w:spacing w:after="0"/>
        <w:rPr>
          <w:rStyle w:val="Strong"/>
        </w:rPr>
      </w:pPr>
      <w:r>
        <w:rPr>
          <w:rStyle w:val="Strong"/>
        </w:rPr>
        <w:t xml:space="preserve">Case No.: </w:t>
      </w:r>
      <w:r w:rsidR="007E5A42">
        <w:rPr>
          <w:rStyle w:val="Strong"/>
        </w:rPr>
        <w:t>Lithics</w:t>
      </w:r>
      <w:bookmarkStart w:id="0" w:name="_GoBack"/>
      <w:bookmarkEnd w:id="0"/>
    </w:p>
    <w:p w:rsidR="0051397A" w:rsidRPr="00590836" w:rsidRDefault="0051397A" w:rsidP="0051397A">
      <w:pPr>
        <w:spacing w:after="0"/>
        <w:rPr>
          <w:rStyle w:val="Strong"/>
        </w:rPr>
      </w:pPr>
      <w:r>
        <w:rPr>
          <w:rStyle w:val="Strong"/>
        </w:rPr>
        <w:t>Formal Label:</w:t>
      </w:r>
      <w:r w:rsidRPr="0051397A">
        <w:rPr>
          <w:b/>
        </w:rPr>
        <w:t xml:space="preserve"> </w:t>
      </w:r>
      <w:r w:rsidRPr="00590836">
        <w:t xml:space="preserve">England, Cambridgeshire, Swallow Head, </w:t>
      </w:r>
      <w:r w:rsidR="00132DFE" w:rsidRPr="00590836">
        <w:t>[</w:t>
      </w:r>
      <w:proofErr w:type="spellStart"/>
      <w:r w:rsidR="00132DFE" w:rsidRPr="00590836">
        <w:t>Kennet</w:t>
      </w:r>
      <w:proofErr w:type="spellEnd"/>
      <w:r w:rsidR="00132DFE" w:rsidRPr="00590836">
        <w:t xml:space="preserve">] </w:t>
      </w:r>
      <w:r w:rsidRPr="00590836">
        <w:t>Spring Farm, Neolithic Flint Tools-</w:t>
      </w:r>
      <w:r w:rsidR="00FF113E">
        <w:t>5500</w:t>
      </w:r>
      <w:r w:rsidRPr="00590836">
        <w:t xml:space="preserve"> BCE</w:t>
      </w:r>
    </w:p>
    <w:p w:rsidR="008209AD" w:rsidRDefault="0051397A" w:rsidP="0051397A">
      <w:pPr>
        <w:spacing w:after="0"/>
        <w:rPr>
          <w:bCs/>
        </w:rPr>
      </w:pPr>
      <w:r w:rsidRPr="00ED4BF3">
        <w:rPr>
          <w:b/>
          <w:bCs/>
        </w:rPr>
        <w:t>Display Description:</w:t>
      </w:r>
      <w:r>
        <w:rPr>
          <w:b/>
          <w:bCs/>
        </w:rPr>
        <w:t xml:space="preserve"> </w:t>
      </w:r>
      <w:r w:rsidRPr="00F62720">
        <w:rPr>
          <w:bCs/>
        </w:rPr>
        <w:t xml:space="preserve">This collection of Neolithic tools from </w:t>
      </w:r>
      <w:proofErr w:type="spellStart"/>
      <w:r w:rsidR="008209AD">
        <w:rPr>
          <w:iCs/>
        </w:rPr>
        <w:t>Kennit</w:t>
      </w:r>
      <w:proofErr w:type="spellEnd"/>
      <w:r w:rsidR="008209AD">
        <w:rPr>
          <w:iCs/>
        </w:rPr>
        <w:t xml:space="preserve"> [i.e., </w:t>
      </w:r>
      <w:proofErr w:type="spellStart"/>
      <w:r w:rsidR="008209AD">
        <w:rPr>
          <w:iCs/>
        </w:rPr>
        <w:t>Kennet</w:t>
      </w:r>
      <w:proofErr w:type="spellEnd"/>
      <w:r w:rsidR="008209AD">
        <w:rPr>
          <w:iCs/>
        </w:rPr>
        <w:t xml:space="preserve">] Spring = </w:t>
      </w:r>
      <w:proofErr w:type="spellStart"/>
      <w:r w:rsidR="008209AD">
        <w:rPr>
          <w:iCs/>
        </w:rPr>
        <w:t>Swallowhead</w:t>
      </w:r>
      <w:proofErr w:type="spellEnd"/>
      <w:r w:rsidR="008209AD">
        <w:rPr>
          <w:iCs/>
        </w:rPr>
        <w:t xml:space="preserve"> Spring</w:t>
      </w:r>
      <w:r w:rsidRPr="00F62720">
        <w:rPr>
          <w:bCs/>
        </w:rPr>
        <w:t xml:space="preserve"> is interesting because it comes from </w:t>
      </w:r>
      <w:r w:rsidR="00891451" w:rsidRPr="00F62720">
        <w:rPr>
          <w:bCs/>
        </w:rPr>
        <w:t>a</w:t>
      </w:r>
      <w:r w:rsidRPr="00F62720">
        <w:rPr>
          <w:bCs/>
        </w:rPr>
        <w:t xml:space="preserve"> </w:t>
      </w:r>
      <w:r w:rsidR="008209AD">
        <w:rPr>
          <w:bCs/>
        </w:rPr>
        <w:t xml:space="preserve">Late Neolithic </w:t>
      </w:r>
      <w:r w:rsidRPr="00F62720">
        <w:rPr>
          <w:bCs/>
        </w:rPr>
        <w:t xml:space="preserve">area </w:t>
      </w:r>
      <w:r w:rsidR="00891451" w:rsidRPr="00F62720">
        <w:rPr>
          <w:bCs/>
        </w:rPr>
        <w:t>near</w:t>
      </w:r>
      <w:r w:rsidRPr="00F62720">
        <w:rPr>
          <w:bCs/>
        </w:rPr>
        <w:t xml:space="preserve"> </w:t>
      </w:r>
      <w:proofErr w:type="spellStart"/>
      <w:r w:rsidRPr="00F62720">
        <w:rPr>
          <w:bCs/>
        </w:rPr>
        <w:t>Silsbury</w:t>
      </w:r>
      <w:proofErr w:type="spellEnd"/>
      <w:r w:rsidRPr="00F62720">
        <w:rPr>
          <w:bCs/>
        </w:rPr>
        <w:t xml:space="preserve"> Hill</w:t>
      </w:r>
      <w:r w:rsidR="00A926C9" w:rsidRPr="00F62720">
        <w:rPr>
          <w:bCs/>
        </w:rPr>
        <w:t xml:space="preserve">, </w:t>
      </w:r>
      <w:r w:rsidR="00891451" w:rsidRPr="00F62720">
        <w:rPr>
          <w:bCs/>
        </w:rPr>
        <w:t>Wiltshire</w:t>
      </w:r>
      <w:r w:rsidR="00132DFE">
        <w:rPr>
          <w:bCs/>
        </w:rPr>
        <w:t xml:space="preserve">, </w:t>
      </w:r>
      <w:r w:rsidR="00132DFE">
        <w:rPr>
          <w:rStyle w:val="st"/>
        </w:rPr>
        <w:t>the largest prehistoric man-made mound in Europe</w:t>
      </w:r>
      <w:r w:rsidR="00711CF6">
        <w:rPr>
          <w:rStyle w:val="st"/>
        </w:rPr>
        <w:t xml:space="preserve"> dating to</w:t>
      </w:r>
      <w:r w:rsidR="00711CF6">
        <w:t xml:space="preserve"> 2490 BCE-2340 BCE</w:t>
      </w:r>
      <w:r w:rsidR="00132DFE">
        <w:rPr>
          <w:rStyle w:val="st"/>
        </w:rPr>
        <w:t>. The construction of this mound was an intricate pyramidal polygon which took several man-years to complete</w:t>
      </w:r>
      <w:r w:rsidRPr="00F62720">
        <w:rPr>
          <w:bCs/>
        </w:rPr>
        <w:t>.</w:t>
      </w:r>
      <w:r w:rsidR="00891451" w:rsidRPr="00F62720">
        <w:rPr>
          <w:bCs/>
        </w:rPr>
        <w:t xml:space="preserve"> </w:t>
      </w:r>
    </w:p>
    <w:p w:rsidR="0051397A" w:rsidRDefault="0051397A" w:rsidP="0051397A">
      <w:pPr>
        <w:spacing w:after="0"/>
      </w:pPr>
      <w:r>
        <w:rPr>
          <w:rStyle w:val="Strong"/>
        </w:rPr>
        <w:t>Accession Number:</w:t>
      </w:r>
      <w:r>
        <w:t xml:space="preserve"> </w:t>
      </w:r>
    </w:p>
    <w:p w:rsidR="0051397A" w:rsidRPr="00EB5DE2" w:rsidRDefault="0051397A" w:rsidP="0051397A">
      <w:pPr>
        <w:spacing w:after="0"/>
        <w:rPr>
          <w:b/>
          <w:bCs/>
        </w:rPr>
      </w:pPr>
      <w:r w:rsidRPr="00EB5DE2">
        <w:rPr>
          <w:b/>
          <w:bCs/>
        </w:rPr>
        <w:t>LC Classification:</w:t>
      </w:r>
      <w:r>
        <w:rPr>
          <w:b/>
          <w:bCs/>
        </w:rPr>
        <w:t xml:space="preserve"> </w:t>
      </w:r>
      <w:r w:rsidR="006F18CE" w:rsidRPr="00F62720">
        <w:rPr>
          <w:rFonts w:hint="eastAsia"/>
        </w:rPr>
        <w:t>GN776.22.G7</w:t>
      </w:r>
    </w:p>
    <w:p w:rsidR="0051397A" w:rsidRDefault="0051397A" w:rsidP="0051397A">
      <w:pPr>
        <w:spacing w:after="0"/>
      </w:pPr>
      <w:r>
        <w:rPr>
          <w:rStyle w:val="Strong"/>
        </w:rPr>
        <w:t>Date or Time Horizon:</w:t>
      </w:r>
      <w:r>
        <w:t xml:space="preserve"> </w:t>
      </w:r>
      <w:r w:rsidR="006F18CE">
        <w:t xml:space="preserve">Late </w:t>
      </w:r>
      <w:r w:rsidR="0022438D">
        <w:t>Neolithi</w:t>
      </w:r>
      <w:r w:rsidR="00764BF3">
        <w:t>c</w:t>
      </w:r>
      <w:r w:rsidR="006F18CE">
        <w:t>, 2490 BCE-2340 BCE</w:t>
      </w:r>
    </w:p>
    <w:p w:rsidR="00F62720" w:rsidRDefault="0051397A" w:rsidP="0051397A">
      <w:pPr>
        <w:spacing w:after="0"/>
        <w:rPr>
          <w:rStyle w:val="st"/>
        </w:rPr>
      </w:pPr>
      <w:r>
        <w:rPr>
          <w:rStyle w:val="Strong"/>
        </w:rPr>
        <w:t>Geographical Area:</w:t>
      </w:r>
      <w:r>
        <w:t xml:space="preserve"> </w:t>
      </w:r>
      <w:proofErr w:type="spellStart"/>
      <w:r w:rsidR="00764BF3">
        <w:t>Swallowhead</w:t>
      </w:r>
      <w:proofErr w:type="spellEnd"/>
      <w:r w:rsidR="00132DFE">
        <w:t>,</w:t>
      </w:r>
      <w:r w:rsidR="00764BF3">
        <w:t xml:space="preserve"> </w:t>
      </w:r>
      <w:r w:rsidR="00132DFE">
        <w:t>[</w:t>
      </w:r>
      <w:proofErr w:type="spellStart"/>
      <w:r w:rsidR="00132DFE">
        <w:t>Kennet</w:t>
      </w:r>
      <w:proofErr w:type="spellEnd"/>
      <w:r w:rsidR="00132DFE">
        <w:t xml:space="preserve">] </w:t>
      </w:r>
      <w:r w:rsidR="00764BF3">
        <w:t xml:space="preserve">Spring </w:t>
      </w:r>
      <w:r w:rsidR="00132DFE">
        <w:t xml:space="preserve">Farm </w:t>
      </w:r>
      <w:r w:rsidR="00764BF3">
        <w:t xml:space="preserve">is .5 mi from </w:t>
      </w:r>
      <w:proofErr w:type="spellStart"/>
      <w:r w:rsidR="0022438D">
        <w:t>Silsbury</w:t>
      </w:r>
      <w:proofErr w:type="spellEnd"/>
      <w:r w:rsidR="0022438D">
        <w:t xml:space="preserve"> Hill, </w:t>
      </w:r>
      <w:r w:rsidR="00132DFE">
        <w:t xml:space="preserve">and just north of the South Long </w:t>
      </w:r>
      <w:proofErr w:type="spellStart"/>
      <w:r w:rsidR="00132DFE">
        <w:t>Barrow.</w:t>
      </w:r>
      <w:r w:rsidR="0022438D">
        <w:t>Wiltshire</w:t>
      </w:r>
      <w:proofErr w:type="spellEnd"/>
      <w:r w:rsidR="00132DFE">
        <w:t xml:space="preserve"> and .5 km south of </w:t>
      </w:r>
      <w:proofErr w:type="spellStart"/>
      <w:r w:rsidR="00132DFE">
        <w:t>Silsbury</w:t>
      </w:r>
      <w:proofErr w:type="spellEnd"/>
      <w:r w:rsidR="00132DFE">
        <w:t xml:space="preserve"> Hill.</w:t>
      </w:r>
      <w:r w:rsidR="0022438D">
        <w:rPr>
          <w:rStyle w:val="st"/>
        </w:rPr>
        <w:t xml:space="preserve"> </w:t>
      </w:r>
    </w:p>
    <w:p w:rsidR="00F62720" w:rsidRDefault="00F62720" w:rsidP="0051397A">
      <w:pPr>
        <w:spacing w:after="0"/>
        <w:rPr>
          <w:rStyle w:val="st"/>
        </w:rPr>
      </w:pPr>
    </w:p>
    <w:p w:rsidR="00711CF6" w:rsidRDefault="0051397A" w:rsidP="0051397A">
      <w:pPr>
        <w:spacing w:after="0"/>
        <w:rPr>
          <w:noProof/>
        </w:rPr>
      </w:pPr>
      <w:r w:rsidRPr="0011252F">
        <w:rPr>
          <w:b/>
        </w:rPr>
        <w:t>Map, GPS coordinates:</w:t>
      </w:r>
      <w:r w:rsidR="0022438D">
        <w:rPr>
          <w:b/>
        </w:rPr>
        <w:t xml:space="preserve"> </w:t>
      </w:r>
      <w:r w:rsidR="00764BF3">
        <w:rPr>
          <w:sz w:val="20"/>
          <w:szCs w:val="20"/>
        </w:rPr>
        <w:t xml:space="preserve">Latitude: </w:t>
      </w:r>
      <w:proofErr w:type="gramStart"/>
      <w:r w:rsidR="00764BF3">
        <w:rPr>
          <w:sz w:val="20"/>
          <w:szCs w:val="20"/>
        </w:rPr>
        <w:t>51.411833N  Longitude</w:t>
      </w:r>
      <w:proofErr w:type="gramEnd"/>
      <w:r w:rsidR="00764BF3">
        <w:rPr>
          <w:sz w:val="20"/>
          <w:szCs w:val="20"/>
        </w:rPr>
        <w:t>: 1.856167W</w:t>
      </w:r>
      <w:r w:rsidR="00764BF3">
        <w:rPr>
          <w:noProof/>
        </w:rPr>
        <w:t xml:space="preserve"> </w:t>
      </w:r>
    </w:p>
    <w:p w:rsidR="0051397A" w:rsidRDefault="00AA7764" w:rsidP="0051397A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9CFC31A" wp14:editId="5713A0F9">
            <wp:extent cx="6322173" cy="3817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24373" cy="381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711CF6" w:rsidRDefault="00590836" w:rsidP="00711CF6">
      <w:pPr>
        <w:spacing w:after="0"/>
        <w:rPr>
          <w:iCs/>
        </w:rPr>
      </w:pPr>
      <w:r>
        <w:t xml:space="preserve">Fig. 2. </w:t>
      </w:r>
      <w:r w:rsidR="006F18CE">
        <w:t xml:space="preserve">"A </w:t>
      </w:r>
      <w:proofErr w:type="spellStart"/>
      <w:r w:rsidR="006F18CE">
        <w:t>Scenographic</w:t>
      </w:r>
      <w:proofErr w:type="spellEnd"/>
      <w:r w:rsidR="006F18CE">
        <w:t xml:space="preserve"> view of the Druid temple of </w:t>
      </w:r>
      <w:proofErr w:type="spellStart"/>
      <w:r w:rsidR="006F18CE">
        <w:t>Abury</w:t>
      </w:r>
      <w:proofErr w:type="spellEnd"/>
      <w:r w:rsidR="006F18CE">
        <w:t xml:space="preserve"> in north Wiltshire as in its original". </w:t>
      </w:r>
      <w:r w:rsidR="00764BF3">
        <w:t xml:space="preserve">After </w:t>
      </w:r>
      <w:proofErr w:type="spellStart"/>
      <w:r w:rsidR="006F18CE" w:rsidRPr="006F18CE">
        <w:rPr>
          <w:iCs/>
        </w:rPr>
        <w:t>Stukeley</w:t>
      </w:r>
      <w:proofErr w:type="spellEnd"/>
      <w:r w:rsidR="006F18CE" w:rsidRPr="006F18CE">
        <w:rPr>
          <w:iCs/>
        </w:rPr>
        <w:t xml:space="preserve"> 1743</w:t>
      </w:r>
      <w:r w:rsidR="00764BF3">
        <w:rPr>
          <w:iCs/>
        </w:rPr>
        <w:t xml:space="preserve">, </w:t>
      </w:r>
      <w:proofErr w:type="spellStart"/>
      <w:r w:rsidR="00711CF6">
        <w:rPr>
          <w:iCs/>
        </w:rPr>
        <w:t>Kennit</w:t>
      </w:r>
      <w:proofErr w:type="spellEnd"/>
      <w:r w:rsidR="00711CF6">
        <w:rPr>
          <w:iCs/>
        </w:rPr>
        <w:t xml:space="preserve"> [i.e., </w:t>
      </w:r>
      <w:proofErr w:type="spellStart"/>
      <w:r w:rsidR="00711CF6">
        <w:rPr>
          <w:iCs/>
        </w:rPr>
        <w:t>Kennet</w:t>
      </w:r>
      <w:proofErr w:type="spellEnd"/>
      <w:r w:rsidR="00711CF6">
        <w:rPr>
          <w:iCs/>
        </w:rPr>
        <w:t xml:space="preserve">] Spring = </w:t>
      </w:r>
      <w:proofErr w:type="spellStart"/>
      <w:r w:rsidR="00711CF6">
        <w:rPr>
          <w:iCs/>
        </w:rPr>
        <w:t>Swallowhead</w:t>
      </w:r>
      <w:proofErr w:type="spellEnd"/>
      <w:r w:rsidR="00711CF6">
        <w:rPr>
          <w:iCs/>
        </w:rPr>
        <w:t xml:space="preserve"> Spring, lower </w:t>
      </w:r>
      <w:proofErr w:type="gramStart"/>
      <w:r w:rsidR="00711CF6">
        <w:rPr>
          <w:iCs/>
        </w:rPr>
        <w:t>right  foreground</w:t>
      </w:r>
      <w:proofErr w:type="gramEnd"/>
      <w:r w:rsidR="00711CF6">
        <w:rPr>
          <w:iCs/>
        </w:rPr>
        <w:t>.</w:t>
      </w:r>
    </w:p>
    <w:p w:rsidR="00132DFE" w:rsidRDefault="00132DFE" w:rsidP="00711CF6">
      <w:pPr>
        <w:spacing w:after="0"/>
        <w:jc w:val="center"/>
        <w:rPr>
          <w:b/>
        </w:rPr>
      </w:pPr>
      <w:r>
        <w:rPr>
          <w:noProof/>
        </w:rPr>
        <w:drawing>
          <wp:inline distT="0" distB="0" distL="0" distR="0" wp14:anchorId="2EE25C61" wp14:editId="15864D83">
            <wp:extent cx="3221382" cy="415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9315" cy="41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836" w:rsidRDefault="00590836" w:rsidP="00590836">
      <w:pPr>
        <w:spacing w:after="0"/>
        <w:rPr>
          <w:iCs/>
        </w:rPr>
      </w:pPr>
      <w:r>
        <w:t xml:space="preserve">Fig. 3. Detail of "A </w:t>
      </w:r>
      <w:proofErr w:type="spellStart"/>
      <w:r>
        <w:t>Scenographic</w:t>
      </w:r>
      <w:proofErr w:type="spellEnd"/>
      <w:r>
        <w:t xml:space="preserve"> view of the Druid temple of </w:t>
      </w:r>
      <w:proofErr w:type="spellStart"/>
      <w:r>
        <w:t>Abury</w:t>
      </w:r>
      <w:proofErr w:type="spellEnd"/>
      <w:r>
        <w:t xml:space="preserve"> in north Wiltshire as in its original". After </w:t>
      </w:r>
      <w:proofErr w:type="spellStart"/>
      <w:r w:rsidRPr="006F18CE">
        <w:rPr>
          <w:iCs/>
        </w:rPr>
        <w:t>Stukeley</w:t>
      </w:r>
      <w:proofErr w:type="spellEnd"/>
      <w:r w:rsidRPr="006F18CE">
        <w:rPr>
          <w:iCs/>
        </w:rPr>
        <w:t xml:space="preserve"> 1743</w:t>
      </w:r>
      <w:r>
        <w:rPr>
          <w:iCs/>
        </w:rPr>
        <w:t xml:space="preserve">, </w:t>
      </w:r>
      <w:proofErr w:type="spellStart"/>
      <w:r>
        <w:rPr>
          <w:iCs/>
        </w:rPr>
        <w:t>Kennit</w:t>
      </w:r>
      <w:proofErr w:type="spellEnd"/>
      <w:r>
        <w:rPr>
          <w:iCs/>
        </w:rPr>
        <w:t xml:space="preserve"> [i.e., </w:t>
      </w:r>
      <w:proofErr w:type="spellStart"/>
      <w:r>
        <w:rPr>
          <w:iCs/>
        </w:rPr>
        <w:t>Kennet</w:t>
      </w:r>
      <w:proofErr w:type="spellEnd"/>
      <w:r>
        <w:rPr>
          <w:iCs/>
        </w:rPr>
        <w:t xml:space="preserve">] Spring = </w:t>
      </w:r>
      <w:proofErr w:type="spellStart"/>
      <w:r>
        <w:rPr>
          <w:iCs/>
        </w:rPr>
        <w:t>Swallowhead</w:t>
      </w:r>
      <w:proofErr w:type="spellEnd"/>
      <w:r>
        <w:rPr>
          <w:iCs/>
        </w:rPr>
        <w:t xml:space="preserve"> Spring, lower </w:t>
      </w:r>
      <w:proofErr w:type="gramStart"/>
      <w:r>
        <w:rPr>
          <w:iCs/>
        </w:rPr>
        <w:t>right  foreground</w:t>
      </w:r>
      <w:proofErr w:type="gramEnd"/>
      <w:r>
        <w:rPr>
          <w:iCs/>
        </w:rPr>
        <w:t>.</w:t>
      </w:r>
    </w:p>
    <w:p w:rsidR="00590836" w:rsidRPr="006F18CE" w:rsidRDefault="00590836" w:rsidP="0051397A">
      <w:pPr>
        <w:spacing w:after="0"/>
        <w:rPr>
          <w:b/>
        </w:rPr>
      </w:pPr>
    </w:p>
    <w:p w:rsidR="0051397A" w:rsidRDefault="0051397A" w:rsidP="0051397A">
      <w:pPr>
        <w:spacing w:after="0"/>
      </w:pPr>
      <w:r>
        <w:rPr>
          <w:rStyle w:val="Strong"/>
        </w:rPr>
        <w:t>Cultural Affiliation:</w:t>
      </w:r>
      <w:r>
        <w:t xml:space="preserve"> </w:t>
      </w:r>
      <w:r w:rsidR="006F18CE">
        <w:t>Late Neolithic</w:t>
      </w:r>
    </w:p>
    <w:p w:rsidR="0051397A" w:rsidRDefault="0051397A" w:rsidP="0051397A">
      <w:pPr>
        <w:spacing w:after="0"/>
      </w:pPr>
      <w:r>
        <w:rPr>
          <w:rStyle w:val="Strong"/>
        </w:rPr>
        <w:t>Medi</w:t>
      </w:r>
      <w:r w:rsidR="006F18CE">
        <w:rPr>
          <w:rStyle w:val="Strong"/>
        </w:rPr>
        <w:t>um</w:t>
      </w:r>
      <w:r>
        <w:rPr>
          <w:rStyle w:val="Strong"/>
        </w:rPr>
        <w:t>:</w:t>
      </w:r>
      <w:r>
        <w:t xml:space="preserve"> </w:t>
      </w:r>
      <w:r w:rsidR="006F18CE">
        <w:t>Flint</w:t>
      </w:r>
    </w:p>
    <w:p w:rsidR="0051397A" w:rsidRDefault="0051397A" w:rsidP="0051397A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  <w:r w:rsidR="006F18CE">
        <w:t>1-3 in</w:t>
      </w:r>
    </w:p>
    <w:p w:rsidR="0051397A" w:rsidRDefault="0051397A" w:rsidP="0051397A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  <w:r w:rsidR="00764BF3" w:rsidRPr="00764BF3">
        <w:rPr>
          <w:rStyle w:val="Strong"/>
          <w:b w:val="0"/>
        </w:rPr>
        <w:t>various</w:t>
      </w:r>
    </w:p>
    <w:p w:rsidR="0051397A" w:rsidRDefault="0051397A" w:rsidP="0051397A">
      <w:pPr>
        <w:spacing w:after="0"/>
        <w:rPr>
          <w:rStyle w:val="Strong"/>
        </w:rPr>
      </w:pPr>
      <w:r>
        <w:rPr>
          <w:rStyle w:val="Strong"/>
        </w:rPr>
        <w:t>Condition:</w:t>
      </w:r>
      <w:r w:rsidR="006F18CE">
        <w:rPr>
          <w:rStyle w:val="Strong"/>
        </w:rPr>
        <w:t xml:space="preserve"> </w:t>
      </w:r>
      <w:r w:rsidR="006F18CE" w:rsidRPr="00764BF3">
        <w:rPr>
          <w:rStyle w:val="Strong"/>
          <w:b w:val="0"/>
        </w:rPr>
        <w:t>original</w:t>
      </w:r>
    </w:p>
    <w:p w:rsidR="0051397A" w:rsidRDefault="0051397A" w:rsidP="0051397A">
      <w:pPr>
        <w:spacing w:after="0"/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  <w:proofErr w:type="spellStart"/>
      <w:r w:rsidR="006F18CE">
        <w:t>Swallowhead</w:t>
      </w:r>
      <w:proofErr w:type="spellEnd"/>
      <w:r w:rsidR="006F18CE">
        <w:t xml:space="preserve"> Spring</w:t>
      </w:r>
    </w:p>
    <w:p w:rsidR="00711CF6" w:rsidRPr="00132DFE" w:rsidRDefault="0051397A" w:rsidP="00711CF6">
      <w:pPr>
        <w:spacing w:after="0"/>
        <w:rPr>
          <w:rStyle w:val="Strong"/>
          <w:b w:val="0"/>
          <w:bCs w:val="0"/>
        </w:rPr>
      </w:pPr>
      <w:r>
        <w:rPr>
          <w:b/>
          <w:bCs/>
        </w:rPr>
        <w:t>Discussion:</w:t>
      </w:r>
      <w:r w:rsidR="006F18CE">
        <w:rPr>
          <w:b/>
          <w:bCs/>
        </w:rPr>
        <w:t xml:space="preserve"> </w:t>
      </w:r>
      <w:r w:rsidR="006F18CE" w:rsidRPr="00764BF3">
        <w:rPr>
          <w:bCs/>
        </w:rPr>
        <w:t xml:space="preserve">This collection of various flint tools </w:t>
      </w:r>
      <w:r w:rsidR="00764BF3" w:rsidRPr="00764BF3">
        <w:rPr>
          <w:bCs/>
        </w:rPr>
        <w:t xml:space="preserve">used in butchering (knives, scrapers, burins, etc.) </w:t>
      </w:r>
      <w:r w:rsidR="006F18CE" w:rsidRPr="00764BF3">
        <w:rPr>
          <w:bCs/>
        </w:rPr>
        <w:t>appears t</w:t>
      </w:r>
      <w:r w:rsidR="00764BF3">
        <w:rPr>
          <w:bCs/>
        </w:rPr>
        <w:t xml:space="preserve">o have been made on the spot of a </w:t>
      </w:r>
      <w:r w:rsidR="006F18CE" w:rsidRPr="00764BF3">
        <w:rPr>
          <w:bCs/>
        </w:rPr>
        <w:t xml:space="preserve">butchering </w:t>
      </w:r>
      <w:r w:rsidR="00764BF3">
        <w:rPr>
          <w:bCs/>
        </w:rPr>
        <w:t>camp</w:t>
      </w:r>
      <w:r w:rsidR="006F18CE" w:rsidRPr="00764BF3">
        <w:rPr>
          <w:bCs/>
        </w:rPr>
        <w:t xml:space="preserve"> in </w:t>
      </w:r>
      <w:r w:rsidR="00764BF3" w:rsidRPr="00764BF3">
        <w:rPr>
          <w:bCs/>
        </w:rPr>
        <w:t>the</w:t>
      </w:r>
      <w:r w:rsidR="006F18CE" w:rsidRPr="00764BF3">
        <w:rPr>
          <w:bCs/>
        </w:rPr>
        <w:t xml:space="preserve"> area </w:t>
      </w:r>
      <w:r w:rsidR="00711CF6">
        <w:rPr>
          <w:bCs/>
        </w:rPr>
        <w:t xml:space="preserve">of </w:t>
      </w:r>
      <w:proofErr w:type="spellStart"/>
      <w:r w:rsidR="00711CF6">
        <w:rPr>
          <w:iCs/>
        </w:rPr>
        <w:t>Kennit</w:t>
      </w:r>
      <w:proofErr w:type="spellEnd"/>
      <w:r w:rsidR="00711CF6">
        <w:rPr>
          <w:iCs/>
        </w:rPr>
        <w:t xml:space="preserve"> [i.e., </w:t>
      </w:r>
      <w:proofErr w:type="spellStart"/>
      <w:r w:rsidR="00711CF6">
        <w:rPr>
          <w:iCs/>
        </w:rPr>
        <w:t>Kennet</w:t>
      </w:r>
      <w:proofErr w:type="spellEnd"/>
      <w:r w:rsidR="00711CF6">
        <w:rPr>
          <w:iCs/>
        </w:rPr>
        <w:t xml:space="preserve">] Spring = </w:t>
      </w:r>
      <w:proofErr w:type="spellStart"/>
      <w:r w:rsidR="00711CF6">
        <w:rPr>
          <w:iCs/>
        </w:rPr>
        <w:t>Swallowhead</w:t>
      </w:r>
      <w:proofErr w:type="spellEnd"/>
      <w:r w:rsidR="00711CF6">
        <w:rPr>
          <w:iCs/>
        </w:rPr>
        <w:t xml:space="preserve"> Spring</w:t>
      </w:r>
      <w:r w:rsidR="00764BF3" w:rsidRPr="00764BF3">
        <w:rPr>
          <w:bCs/>
        </w:rPr>
        <w:t xml:space="preserve">, perhaps </w:t>
      </w:r>
      <w:r w:rsidR="006F18CE" w:rsidRPr="00764BF3">
        <w:rPr>
          <w:bCs/>
        </w:rPr>
        <w:t xml:space="preserve">concurrently with the building of </w:t>
      </w:r>
      <w:proofErr w:type="spellStart"/>
      <w:r w:rsidR="006F18CE" w:rsidRPr="00764BF3">
        <w:rPr>
          <w:bCs/>
        </w:rPr>
        <w:t>Silsbury</w:t>
      </w:r>
      <w:proofErr w:type="spellEnd"/>
      <w:r w:rsidR="006F18CE" w:rsidRPr="00764BF3">
        <w:rPr>
          <w:bCs/>
        </w:rPr>
        <w:t xml:space="preserve"> Hill, </w:t>
      </w:r>
      <w:r w:rsidR="006F18CE" w:rsidRPr="00764BF3">
        <w:t>2490 BCE-2340 BCE</w:t>
      </w:r>
      <w:r w:rsidR="00764BF3">
        <w:t>.</w:t>
      </w:r>
      <w:r w:rsidR="00711CF6" w:rsidRPr="00711CF6">
        <w:rPr>
          <w:bCs/>
        </w:rPr>
        <w:t xml:space="preserve"> </w:t>
      </w:r>
      <w:r w:rsidR="00711CF6" w:rsidRPr="00F62720">
        <w:rPr>
          <w:bCs/>
        </w:rPr>
        <w:t xml:space="preserve">The </w:t>
      </w:r>
      <w:r w:rsidR="00711CF6">
        <w:rPr>
          <w:bCs/>
        </w:rPr>
        <w:t xml:space="preserve">first reliable </w:t>
      </w:r>
      <w:r w:rsidR="00711CF6" w:rsidRPr="00F62720">
        <w:rPr>
          <w:bCs/>
        </w:rPr>
        <w:t xml:space="preserve">dating of </w:t>
      </w:r>
      <w:proofErr w:type="spellStart"/>
      <w:r w:rsidR="00711CF6" w:rsidRPr="00F62720">
        <w:rPr>
          <w:bCs/>
        </w:rPr>
        <w:t>Silsbury</w:t>
      </w:r>
      <w:proofErr w:type="spellEnd"/>
      <w:r w:rsidR="00711CF6" w:rsidRPr="00F62720">
        <w:rPr>
          <w:bCs/>
        </w:rPr>
        <w:t xml:space="preserve"> Hill was occasioned in 2002 when a 1776 excavation shaft near the top collapsed. This empowered</w:t>
      </w:r>
      <w:r w:rsidR="00711CF6">
        <w:rPr>
          <w:b/>
          <w:bCs/>
        </w:rPr>
        <w:t xml:space="preserve"> </w:t>
      </w:r>
      <w:r w:rsidR="00711CF6" w:rsidRPr="00132DFE">
        <w:rPr>
          <w:bCs/>
        </w:rPr>
        <w:t>The</w:t>
      </w:r>
      <w:r w:rsidR="00711CF6">
        <w:rPr>
          <w:b/>
          <w:bCs/>
        </w:rPr>
        <w:t xml:space="preserve"> </w:t>
      </w:r>
      <w:r w:rsidR="00711CF6">
        <w:t xml:space="preserve">English Heritage to excavate two small trenches in which they discovered an </w:t>
      </w:r>
      <w:r w:rsidR="00711CF6" w:rsidRPr="00891451">
        <w:t>antler</w:t>
      </w:r>
      <w:r w:rsidR="00711CF6">
        <w:t xml:space="preserve"> fragment that produced the first reliable radiocarbon date for the site of 2490 BCE-2340 BCE, the Late Neolithic (Field 2003).</w:t>
      </w:r>
    </w:p>
    <w:p w:rsidR="0051397A" w:rsidRPr="00764BF3" w:rsidRDefault="0051397A" w:rsidP="0051397A">
      <w:pPr>
        <w:spacing w:after="0"/>
        <w:rPr>
          <w:bCs/>
        </w:rPr>
      </w:pPr>
    </w:p>
    <w:p w:rsidR="0051397A" w:rsidRDefault="0051397A" w:rsidP="0051397A">
      <w:pPr>
        <w:spacing w:after="0"/>
        <w:rPr>
          <w:b/>
          <w:bCs/>
        </w:rPr>
      </w:pPr>
      <w:r>
        <w:rPr>
          <w:b/>
          <w:bCs/>
        </w:rPr>
        <w:t>References:</w:t>
      </w:r>
    </w:p>
    <w:p w:rsidR="006F18CE" w:rsidRDefault="006F18CE" w:rsidP="0051397A">
      <w:pPr>
        <w:spacing w:after="0"/>
        <w:rPr>
          <w:rStyle w:val="HTMLCite"/>
          <w:i w:val="0"/>
        </w:rPr>
      </w:pPr>
    </w:p>
    <w:p w:rsidR="006F18CE" w:rsidRPr="006F18CE" w:rsidRDefault="006F18CE" w:rsidP="0051397A">
      <w:pPr>
        <w:spacing w:after="0"/>
        <w:rPr>
          <w:b/>
          <w:bCs/>
          <w:i/>
        </w:rPr>
      </w:pPr>
      <w:r>
        <w:rPr>
          <w:rStyle w:val="HTMLCite"/>
          <w:i w:val="0"/>
        </w:rPr>
        <w:t>Field, David. 2003</w:t>
      </w:r>
      <w:r w:rsidRPr="006F18CE">
        <w:rPr>
          <w:rStyle w:val="HTMLCite"/>
          <w:i w:val="0"/>
        </w:rPr>
        <w:t xml:space="preserve">. </w:t>
      </w:r>
      <w:hyperlink r:id="rId7" w:history="1">
        <w:r w:rsidRPr="006F18CE">
          <w:rPr>
            <w:rStyle w:val="Hyperlink"/>
            <w:color w:val="auto"/>
            <w:u w:val="none"/>
          </w:rPr>
          <w:t xml:space="preserve">"Great sites: </w:t>
        </w:r>
        <w:proofErr w:type="spellStart"/>
        <w:r w:rsidRPr="006F18CE">
          <w:rPr>
            <w:rStyle w:val="Hyperlink"/>
            <w:color w:val="auto"/>
            <w:u w:val="none"/>
          </w:rPr>
          <w:t>Silbury</w:t>
        </w:r>
        <w:proofErr w:type="spellEnd"/>
        <w:r w:rsidRPr="006F18CE">
          <w:rPr>
            <w:rStyle w:val="Hyperlink"/>
            <w:color w:val="auto"/>
            <w:u w:val="none"/>
          </w:rPr>
          <w:t xml:space="preserve"> Hill"</w:t>
        </w:r>
      </w:hyperlink>
      <w:r w:rsidRPr="006F18CE">
        <w:rPr>
          <w:rStyle w:val="HTMLCite"/>
          <w:i w:val="0"/>
        </w:rPr>
        <w:t xml:space="preserve">. </w:t>
      </w:r>
      <w:r w:rsidRPr="006F18CE">
        <w:rPr>
          <w:rStyle w:val="HTMLCite"/>
        </w:rPr>
        <w:t>British Archaeology</w:t>
      </w:r>
      <w:r w:rsidRPr="006F18CE">
        <w:rPr>
          <w:rStyle w:val="HTMLCite"/>
          <w:i w:val="0"/>
        </w:rPr>
        <w:t>. York, England: Council for British Archaeology (70)</w:t>
      </w:r>
      <w:r>
        <w:rPr>
          <w:rStyle w:val="HTMLCite"/>
          <w:i w:val="0"/>
        </w:rPr>
        <w:t>.</w:t>
      </w:r>
    </w:p>
    <w:p w:rsidR="006F18CE" w:rsidRDefault="006F18CE" w:rsidP="0051397A">
      <w:pPr>
        <w:spacing w:after="0"/>
      </w:pPr>
    </w:p>
    <w:p w:rsidR="00891451" w:rsidRDefault="00891451" w:rsidP="0051397A">
      <w:pPr>
        <w:spacing w:after="0"/>
      </w:pPr>
      <w:proofErr w:type="spellStart"/>
      <w:r>
        <w:t>Stukeley</w:t>
      </w:r>
      <w:proofErr w:type="spellEnd"/>
      <w:r>
        <w:t xml:space="preserve">, William. 1743. “A </w:t>
      </w:r>
      <w:proofErr w:type="spellStart"/>
      <w:r>
        <w:t>Scenographic</w:t>
      </w:r>
      <w:proofErr w:type="spellEnd"/>
      <w:r>
        <w:t xml:space="preserve"> view of the Druid temple of </w:t>
      </w:r>
      <w:proofErr w:type="spellStart"/>
      <w:r>
        <w:t>Abury</w:t>
      </w:r>
      <w:proofErr w:type="spellEnd"/>
      <w:r>
        <w:t xml:space="preserve"> in north Wiltshire as in its original,” </w:t>
      </w:r>
      <w:proofErr w:type="spellStart"/>
      <w:r>
        <w:rPr>
          <w:i/>
          <w:iCs/>
        </w:rPr>
        <w:t>Abury</w:t>
      </w:r>
      <w:proofErr w:type="spellEnd"/>
      <w:r>
        <w:rPr>
          <w:i/>
          <w:iCs/>
        </w:rPr>
        <w:t>, a temple of the British druids, and some others described</w:t>
      </w:r>
      <w:r>
        <w:t xml:space="preserve">. London: </w:t>
      </w:r>
      <w:r w:rsidR="00587D6F">
        <w:rPr>
          <w:rStyle w:val="itempublisher"/>
        </w:rPr>
        <w:t xml:space="preserve">Printed for the author; </w:t>
      </w:r>
      <w:proofErr w:type="gramStart"/>
      <w:r w:rsidR="00587D6F">
        <w:rPr>
          <w:rStyle w:val="itempublisher"/>
        </w:rPr>
        <w:t>And</w:t>
      </w:r>
      <w:proofErr w:type="gramEnd"/>
      <w:r w:rsidR="00587D6F">
        <w:rPr>
          <w:rStyle w:val="itempublisher"/>
        </w:rPr>
        <w:t xml:space="preserve"> sold by W. </w:t>
      </w:r>
      <w:proofErr w:type="spellStart"/>
      <w:r w:rsidR="00587D6F">
        <w:rPr>
          <w:rStyle w:val="itempublisher"/>
        </w:rPr>
        <w:t>Innys</w:t>
      </w:r>
      <w:proofErr w:type="spellEnd"/>
      <w:r w:rsidR="00587D6F">
        <w:rPr>
          <w:rStyle w:val="itempublisher"/>
        </w:rPr>
        <w:t xml:space="preserve">, R. </w:t>
      </w:r>
      <w:proofErr w:type="spellStart"/>
      <w:r w:rsidR="00587D6F">
        <w:rPr>
          <w:rStyle w:val="itempublisher"/>
        </w:rPr>
        <w:t>Manby</w:t>
      </w:r>
      <w:proofErr w:type="spellEnd"/>
      <w:r w:rsidR="00587D6F">
        <w:rPr>
          <w:rStyle w:val="itempublisher"/>
        </w:rPr>
        <w:t xml:space="preserve">, B. </w:t>
      </w:r>
      <w:proofErr w:type="spellStart"/>
      <w:r w:rsidR="00587D6F">
        <w:rPr>
          <w:rStyle w:val="itempublisher"/>
        </w:rPr>
        <w:t>Dod</w:t>
      </w:r>
      <w:proofErr w:type="spellEnd"/>
      <w:r w:rsidR="00587D6F">
        <w:rPr>
          <w:rStyle w:val="itempublisher"/>
        </w:rPr>
        <w:t>, J. Brindley, and the Booksellers in London.</w:t>
      </w:r>
    </w:p>
    <w:p w:rsidR="0051397A" w:rsidRDefault="0051397A"/>
    <w:p w:rsidR="0051397A" w:rsidRDefault="0051397A">
      <w:r>
        <w:object w:dxaOrig="5415" w:dyaOrig="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1pt;height:1pt" o:ole="">
            <v:imagedata r:id="rId8" o:title=""/>
          </v:shape>
          <o:OLEObject Type="Embed" ProgID="Unknown" ShapeID="_x0000_i1025" DrawAspect="Content" ObjectID="_1595847031" r:id="rId9"/>
        </w:object>
      </w:r>
      <w:r w:rsidRPr="0051397A">
        <w:t xml:space="preserve"> </w:t>
      </w:r>
    </w:p>
    <w:p w:rsidR="004D247C" w:rsidRDefault="004D247C"/>
    <w:p w:rsidR="004D247C" w:rsidRDefault="004D247C"/>
    <w:sectPr w:rsidR="004D247C" w:rsidSect="00711CF6"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96D"/>
    <w:rsid w:val="00052F74"/>
    <w:rsid w:val="000E042E"/>
    <w:rsid w:val="00132DFE"/>
    <w:rsid w:val="00151F1C"/>
    <w:rsid w:val="0022438D"/>
    <w:rsid w:val="0041496D"/>
    <w:rsid w:val="004D247C"/>
    <w:rsid w:val="0051397A"/>
    <w:rsid w:val="00587D6F"/>
    <w:rsid w:val="00590836"/>
    <w:rsid w:val="006F18CE"/>
    <w:rsid w:val="00711CF6"/>
    <w:rsid w:val="00764BF3"/>
    <w:rsid w:val="007E5A42"/>
    <w:rsid w:val="008209AD"/>
    <w:rsid w:val="00891451"/>
    <w:rsid w:val="00A926C9"/>
    <w:rsid w:val="00AA7764"/>
    <w:rsid w:val="00ED191F"/>
    <w:rsid w:val="00F62720"/>
    <w:rsid w:val="00FF11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51F0C692-FB0E-46A2-985C-83743C1E2B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1496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51397A"/>
    <w:rPr>
      <w:b/>
      <w:bCs/>
    </w:rPr>
  </w:style>
  <w:style w:type="character" w:customStyle="1" w:styleId="st">
    <w:name w:val="st"/>
    <w:basedOn w:val="DefaultParagraphFont"/>
    <w:rsid w:val="0022438D"/>
  </w:style>
  <w:style w:type="character" w:styleId="Hyperlink">
    <w:name w:val="Hyperlink"/>
    <w:basedOn w:val="DefaultParagraphFont"/>
    <w:uiPriority w:val="99"/>
    <w:unhideWhenUsed/>
    <w:rsid w:val="00891451"/>
    <w:rPr>
      <w:color w:val="0000FF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6F18CE"/>
    <w:rPr>
      <w:i/>
      <w:iCs/>
    </w:rPr>
  </w:style>
  <w:style w:type="character" w:customStyle="1" w:styleId="itempublisher">
    <w:name w:val="itempublisher"/>
    <w:basedOn w:val="DefaultParagraphFont"/>
    <w:rsid w:val="00587D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webSettings" Target="webSettings.xml"/><Relationship Id="rId7" Type="http://schemas.openxmlformats.org/officeDocument/2006/relationships/hyperlink" Target="http://www.britarch.ac.uk/ba/ba70/feat2.shtml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413</Words>
  <Characters>2356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3</cp:revision>
  <dcterms:created xsi:type="dcterms:W3CDTF">2018-08-15T18:04:00Z</dcterms:created>
  <dcterms:modified xsi:type="dcterms:W3CDTF">2018-08-15T18:04:00Z</dcterms:modified>
</cp:coreProperties>
</file>